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939" w:rsidRPr="00134939" w:rsidRDefault="00134939" w:rsidP="00134939">
      <w:pPr>
        <w:jc w:val="both"/>
      </w:pPr>
    </w:p>
    <w:p w:rsidR="00A5213A" w:rsidRPr="00A5213A" w:rsidRDefault="00C57AD3" w:rsidP="00001D4F">
      <w:pPr>
        <w:jc w:val="center"/>
        <w:rPr>
          <w:b/>
          <w:sz w:val="36"/>
        </w:rPr>
      </w:pPr>
      <w:r>
        <w:rPr>
          <w:b/>
          <w:sz w:val="36"/>
        </w:rPr>
        <w:t>ECOMONDO</w:t>
      </w:r>
    </w:p>
    <w:p w:rsidR="00A5213A" w:rsidRDefault="00A5213A" w:rsidP="00001D4F">
      <w:pPr>
        <w:jc w:val="center"/>
      </w:pPr>
      <w:bookmarkStart w:id="0" w:name="_GoBack"/>
      <w:bookmarkEnd w:id="0"/>
    </w:p>
    <w:p w:rsidR="00224561" w:rsidRDefault="00BA4D04" w:rsidP="004B38B5">
      <w:pPr>
        <w:jc w:val="center"/>
      </w:pPr>
      <w:r>
        <w:t>202</w:t>
      </w:r>
      <w:r w:rsidR="00224561">
        <w:t>5</w:t>
      </w:r>
      <w:r w:rsidR="004B38B5" w:rsidRPr="004B38B5">
        <w:t xml:space="preserve">. </w:t>
      </w:r>
      <w:r w:rsidR="00050F04">
        <w:t>november</w:t>
      </w:r>
      <w:r>
        <w:t xml:space="preserve"> </w:t>
      </w:r>
      <w:r w:rsidR="00224561">
        <w:t>4-7</w:t>
      </w:r>
    </w:p>
    <w:p w:rsidR="004B38B5" w:rsidRDefault="00C57AD3" w:rsidP="004B38B5">
      <w:pPr>
        <w:jc w:val="center"/>
      </w:pPr>
      <w:proofErr w:type="spellStart"/>
      <w:r>
        <w:t>Rimini</w:t>
      </w:r>
      <w:proofErr w:type="spellEnd"/>
    </w:p>
    <w:p w:rsidR="00EC1A36" w:rsidRDefault="00757215" w:rsidP="004B38B5">
      <w:pPr>
        <w:spacing w:before="120" w:after="120"/>
        <w:jc w:val="center"/>
      </w:pPr>
      <w:hyperlink r:id="rId5" w:history="1">
        <w:r w:rsidR="00C57AD3" w:rsidRPr="004F1702">
          <w:rPr>
            <w:rStyle w:val="Hiperhivatkozs"/>
          </w:rPr>
          <w:t>https://en.ecomondo.com/</w:t>
        </w:r>
      </w:hyperlink>
    </w:p>
    <w:p w:rsidR="00C57AD3" w:rsidRDefault="00C57AD3" w:rsidP="004B38B5">
      <w:pPr>
        <w:spacing w:before="120" w:after="120"/>
        <w:jc w:val="center"/>
      </w:pPr>
    </w:p>
    <w:p w:rsidR="00D31A91" w:rsidRDefault="00D31A91" w:rsidP="00D31A91">
      <w:pPr>
        <w:spacing w:after="120"/>
        <w:jc w:val="both"/>
      </w:pPr>
      <w:r>
        <w:t xml:space="preserve">Az </w:t>
      </w:r>
      <w:proofErr w:type="spellStart"/>
      <w:r>
        <w:t>Ecomondo</w:t>
      </w:r>
      <w:proofErr w:type="spellEnd"/>
      <w:r>
        <w:t xml:space="preserve"> nemzetközi energetikai szakiállítás</w:t>
      </w:r>
      <w:r w:rsidR="00BD3895">
        <w:t xml:space="preserve"> </w:t>
      </w:r>
      <w:proofErr w:type="gramStart"/>
      <w:r>
        <w:t>fókuszában</w:t>
      </w:r>
      <w:proofErr w:type="gramEnd"/>
      <w:r>
        <w:t xml:space="preserve"> a körkörös gazdaság aktuális kérdései, a hulladék- és vízgazdálkodás, energiahatékonyság és a megújuló energiaforrások állnak, amelyek kapcsán a kiállító cégeken túl számos, nemzetközileg elismert előadótól is informálódhat</w:t>
      </w:r>
      <w:r w:rsidR="00BD3895">
        <w:t>n</w:t>
      </w:r>
      <w:r>
        <w:t>ak a résztvevők.</w:t>
      </w:r>
    </w:p>
    <w:p w:rsidR="00BA4D04" w:rsidRDefault="00224561" w:rsidP="00D31A91">
      <w:pPr>
        <w:spacing w:after="120"/>
        <w:jc w:val="both"/>
      </w:pPr>
      <w:r>
        <w:t>Az idei kiállítás</w:t>
      </w:r>
      <w:r w:rsidR="00BA4D04">
        <w:t xml:space="preserve"> hat makro </w:t>
      </w:r>
      <w:r w:rsidR="00D31A91">
        <w:t>témakö</w:t>
      </w:r>
      <w:r w:rsidR="00BD3895">
        <w:t>r</w:t>
      </w:r>
      <w:r>
        <w:t>e volt</w:t>
      </w:r>
    </w:p>
    <w:p w:rsidR="00D31A91" w:rsidRDefault="00D31A91" w:rsidP="00BA4D04">
      <w:pPr>
        <w:pStyle w:val="Listaszerbekezds"/>
        <w:numPr>
          <w:ilvl w:val="0"/>
          <w:numId w:val="4"/>
        </w:numPr>
        <w:spacing w:after="120"/>
        <w:jc w:val="both"/>
      </w:pPr>
      <w:r>
        <w:t>Hulladékgazdálkodás</w:t>
      </w:r>
    </w:p>
    <w:p w:rsidR="00D31A91" w:rsidRDefault="00D31A91" w:rsidP="00BA4D04">
      <w:pPr>
        <w:pStyle w:val="Listaszerbekezds"/>
        <w:numPr>
          <w:ilvl w:val="0"/>
          <w:numId w:val="4"/>
        </w:numPr>
        <w:spacing w:after="120"/>
        <w:jc w:val="both"/>
      </w:pPr>
      <w:r>
        <w:t>Vízfelhasználás</w:t>
      </w:r>
    </w:p>
    <w:p w:rsidR="00BA4D04" w:rsidRDefault="00BA4D04" w:rsidP="00BA4D04">
      <w:pPr>
        <w:pStyle w:val="Listaszerbekezds"/>
        <w:numPr>
          <w:ilvl w:val="0"/>
          <w:numId w:val="4"/>
        </w:numPr>
        <w:spacing w:after="120"/>
        <w:jc w:val="both"/>
      </w:pPr>
      <w:r>
        <w:t>Bioenergia és mezőgazdaság</w:t>
      </w:r>
    </w:p>
    <w:p w:rsidR="00BA4D04" w:rsidRDefault="00D31A91" w:rsidP="00D31A91">
      <w:pPr>
        <w:pStyle w:val="Listaszerbekezds"/>
        <w:numPr>
          <w:ilvl w:val="0"/>
          <w:numId w:val="4"/>
        </w:numPr>
        <w:spacing w:after="120"/>
        <w:jc w:val="both"/>
      </w:pPr>
      <w:r>
        <w:t xml:space="preserve">Körkörös </w:t>
      </w:r>
      <w:proofErr w:type="spellStart"/>
      <w:r>
        <w:t>biogazdaság</w:t>
      </w:r>
      <w:proofErr w:type="spellEnd"/>
    </w:p>
    <w:p w:rsidR="00D31A91" w:rsidRDefault="00BA4D04" w:rsidP="00BA4D04">
      <w:pPr>
        <w:pStyle w:val="Listaszerbekezds"/>
        <w:numPr>
          <w:ilvl w:val="0"/>
          <w:numId w:val="4"/>
        </w:numPr>
        <w:spacing w:after="120"/>
        <w:jc w:val="both"/>
      </w:pPr>
      <w:r>
        <w:t>T</w:t>
      </w:r>
      <w:r w:rsidRPr="00BA4D04">
        <w:t>alaj helyreállítása</w:t>
      </w:r>
    </w:p>
    <w:p w:rsidR="00BA4D04" w:rsidRDefault="00BA4D04" w:rsidP="00BA4D04">
      <w:pPr>
        <w:pStyle w:val="Listaszerbekezds"/>
        <w:numPr>
          <w:ilvl w:val="0"/>
          <w:numId w:val="4"/>
        </w:numPr>
        <w:spacing w:after="120"/>
        <w:jc w:val="both"/>
      </w:pPr>
      <w:r w:rsidRPr="00BA4D04">
        <w:t>Környezetfigyelés és Föld-megfigyelés</w:t>
      </w:r>
    </w:p>
    <w:p w:rsidR="00224561" w:rsidRPr="00224561" w:rsidRDefault="00BA4D04" w:rsidP="00D31A91">
      <w:pPr>
        <w:spacing w:after="120"/>
        <w:jc w:val="both"/>
      </w:pPr>
      <w:r w:rsidRPr="00224561">
        <w:t xml:space="preserve">Néhány </w:t>
      </w:r>
      <w:r w:rsidR="00461628" w:rsidRPr="00224561">
        <w:t>mérő</w:t>
      </w:r>
      <w:r w:rsidRPr="00224561">
        <w:t>szám</w:t>
      </w:r>
      <w:r w:rsidR="00461628" w:rsidRPr="00224561">
        <w:t xml:space="preserve"> a 202</w:t>
      </w:r>
      <w:r w:rsidR="00224561" w:rsidRPr="00224561">
        <w:t>4-e</w:t>
      </w:r>
      <w:r w:rsidR="00461628" w:rsidRPr="00224561">
        <w:t xml:space="preserve">s kiállításról: </w:t>
      </w:r>
      <w:r w:rsidR="00224561" w:rsidRPr="00224561">
        <w:t xml:space="preserve">166 ezer négyzetméteres területen megrendezésre kerülő eseményen 1.620 kiállító vett részt, mely rekordszámot jelentett az idei évben. Az olasz látogatókon túl közel 120 országból érkeztek </w:t>
      </w:r>
      <w:proofErr w:type="gramStart"/>
      <w:r w:rsidR="00224561" w:rsidRPr="00224561">
        <w:t>delegációk</w:t>
      </w:r>
      <w:proofErr w:type="gramEnd"/>
      <w:r w:rsidR="00224561" w:rsidRPr="00224561">
        <w:t xml:space="preserve">, 60 nemzetközi ágazati szövetség </w:t>
      </w:r>
      <w:proofErr w:type="gramStart"/>
      <w:r w:rsidR="00224561" w:rsidRPr="00224561">
        <w:t>képviselői</w:t>
      </w:r>
      <w:proofErr w:type="gramEnd"/>
      <w:r w:rsidR="00224561" w:rsidRPr="00224561">
        <w:t>, illetve több mint 100 külföldi szaklap is jelen volt.</w:t>
      </w:r>
    </w:p>
    <w:p w:rsidR="00BA4D04" w:rsidRPr="00224561" w:rsidRDefault="00BA4D04" w:rsidP="00D31A91">
      <w:pPr>
        <w:spacing w:after="120"/>
        <w:jc w:val="both"/>
      </w:pPr>
    </w:p>
    <w:p w:rsidR="00461628" w:rsidRDefault="00461628" w:rsidP="00D31A91">
      <w:pPr>
        <w:spacing w:after="120"/>
        <w:jc w:val="both"/>
      </w:pPr>
      <w:r w:rsidRPr="001C7F92">
        <w:rPr>
          <w:b/>
        </w:rPr>
        <w:t>2024. évi kiállítói lista</w:t>
      </w:r>
      <w:r>
        <w:t xml:space="preserve">: </w:t>
      </w:r>
      <w:hyperlink r:id="rId6" w:history="1">
        <w:r w:rsidR="00224561" w:rsidRPr="00281F6A">
          <w:rPr>
            <w:rStyle w:val="Hiperhivatkozs"/>
          </w:rPr>
          <w:t>https://en.ecomondo.com/catalogue/ecomondo-2024</w:t>
        </w:r>
      </w:hyperlink>
    </w:p>
    <w:p w:rsidR="00D31A91" w:rsidRPr="00134939" w:rsidRDefault="00757215" w:rsidP="00D31A91">
      <w:pPr>
        <w:spacing w:after="120"/>
        <w:jc w:val="both"/>
      </w:pPr>
      <w:hyperlink r:id="rId7" w:history="1"/>
    </w:p>
    <w:p w:rsidR="00D31A91" w:rsidRDefault="00224561" w:rsidP="00D31A91">
      <w:pPr>
        <w:spacing w:after="120"/>
        <w:jc w:val="both"/>
        <w:rPr>
          <w:b/>
        </w:rPr>
      </w:pPr>
      <w:r>
        <w:rPr>
          <w:b/>
        </w:rPr>
        <w:t>2024. évi r</w:t>
      </w:r>
      <w:r w:rsidR="00D31A91" w:rsidRPr="00320658">
        <w:rPr>
          <w:b/>
        </w:rPr>
        <w:t>észvételi díj</w:t>
      </w:r>
      <w:r w:rsidR="00D315E4">
        <w:rPr>
          <w:b/>
        </w:rPr>
        <w:t>ak</w:t>
      </w:r>
      <w:r w:rsidR="00D31A91" w:rsidRPr="00320658">
        <w:rPr>
          <w:b/>
        </w:rPr>
        <w:t>:</w:t>
      </w:r>
    </w:p>
    <w:p w:rsidR="00D31A91" w:rsidRDefault="00224561" w:rsidP="00D31A91">
      <w:pPr>
        <w:spacing w:after="120"/>
        <w:jc w:val="both"/>
      </w:pPr>
      <w:r>
        <w:t>(berendezés nélküli stand-kialakítása esetén)</w:t>
      </w:r>
    </w:p>
    <w:p w:rsidR="00D31A91" w:rsidRDefault="00D31A91" w:rsidP="00D31A91">
      <w:pPr>
        <w:spacing w:after="120"/>
        <w:jc w:val="both"/>
      </w:pPr>
      <w:r>
        <w:t>Minimum stand méret 20m²</w:t>
      </w:r>
    </w:p>
    <w:p w:rsidR="00D31A91" w:rsidRDefault="00D31A91" w:rsidP="00D31A91">
      <w:pPr>
        <w:spacing w:after="120"/>
        <w:jc w:val="both"/>
      </w:pPr>
      <w:r>
        <w:t>Két oldalt nyitott stand:</w:t>
      </w:r>
      <w:r>
        <w:tab/>
      </w:r>
      <w:r>
        <w:tab/>
        <w:t>183 euró / m²</w:t>
      </w:r>
    </w:p>
    <w:p w:rsidR="00D31A91" w:rsidRDefault="00D31A91" w:rsidP="00D31A91">
      <w:pPr>
        <w:spacing w:after="120"/>
        <w:jc w:val="both"/>
      </w:pPr>
      <w:r>
        <w:t>Három oldalt nyitott stand:</w:t>
      </w:r>
      <w:r>
        <w:tab/>
      </w:r>
      <w:r>
        <w:tab/>
        <w:t>191 euró / m²</w:t>
      </w:r>
    </w:p>
    <w:p w:rsidR="00D31A91" w:rsidRDefault="00D31A91" w:rsidP="00D31A91">
      <w:pPr>
        <w:spacing w:after="120"/>
        <w:jc w:val="both"/>
      </w:pPr>
      <w:r>
        <w:t>Négy oldalt nyitott stand:</w:t>
      </w:r>
      <w:r>
        <w:tab/>
      </w:r>
      <w:r>
        <w:tab/>
        <w:t>196 euró / m²</w:t>
      </w:r>
    </w:p>
    <w:p w:rsidR="00D31A91" w:rsidRDefault="00D31A91" w:rsidP="00D31A91">
      <w:pPr>
        <w:spacing w:after="120"/>
        <w:jc w:val="both"/>
      </w:pPr>
      <w:r>
        <w:t>Regisztrációs díj:</w:t>
      </w:r>
      <w:r>
        <w:tab/>
      </w:r>
      <w:r>
        <w:tab/>
      </w:r>
      <w:r>
        <w:tab/>
        <w:t>800 euró</w:t>
      </w:r>
    </w:p>
    <w:p w:rsidR="00D31A91" w:rsidRDefault="00D31A91" w:rsidP="00D31A91">
      <w:pPr>
        <w:spacing w:after="120"/>
        <w:jc w:val="both"/>
      </w:pPr>
      <w:r>
        <w:t>Energia díjak:</w:t>
      </w:r>
      <w:r>
        <w:tab/>
      </w:r>
      <w:r>
        <w:tab/>
      </w:r>
      <w:r>
        <w:tab/>
      </w:r>
      <w:r>
        <w:tab/>
        <w:t>220 euró</w:t>
      </w:r>
    </w:p>
    <w:p w:rsidR="00D315E4" w:rsidRDefault="00D315E4" w:rsidP="00D31A91">
      <w:pPr>
        <w:spacing w:after="120"/>
        <w:jc w:val="both"/>
      </w:pPr>
    </w:p>
    <w:p w:rsidR="00D31A91" w:rsidRDefault="008E02A5" w:rsidP="00D31A91">
      <w:pPr>
        <w:spacing w:after="120"/>
        <w:jc w:val="both"/>
      </w:pPr>
      <w:r>
        <w:t xml:space="preserve">A </w:t>
      </w:r>
      <w:r w:rsidR="00D31A91">
        <w:t>20 m²-nél kisebb stand</w:t>
      </w:r>
      <w:r>
        <w:t>ok</w:t>
      </w:r>
      <w:r w:rsidR="00D31A91">
        <w:t xml:space="preserve"> kizárólag előre berendezett, </w:t>
      </w:r>
      <w:proofErr w:type="gramStart"/>
      <w:r w:rsidR="00D31A91">
        <w:t>fix</w:t>
      </w:r>
      <w:proofErr w:type="gramEnd"/>
      <w:r w:rsidR="00D31A91">
        <w:t xml:space="preserve"> </w:t>
      </w:r>
      <w:r>
        <w:t xml:space="preserve">bérleti </w:t>
      </w:r>
      <w:proofErr w:type="spellStart"/>
      <w:r>
        <w:t>díjasak</w:t>
      </w:r>
      <w:proofErr w:type="spellEnd"/>
      <w:r w:rsidR="00D31A91">
        <w:t>.</w:t>
      </w:r>
    </w:p>
    <w:p w:rsidR="00D31A91" w:rsidRPr="00D31A91" w:rsidRDefault="00D31A91" w:rsidP="00D31A91">
      <w:pPr>
        <w:spacing w:after="120"/>
        <w:jc w:val="both"/>
      </w:pPr>
      <w:r w:rsidRPr="00D31A91">
        <w:t xml:space="preserve">A kiállításszervező által javasolt </w:t>
      </w:r>
      <w:proofErr w:type="gramStart"/>
      <w:r w:rsidRPr="00D31A91">
        <w:t>aktuális</w:t>
      </w:r>
      <w:proofErr w:type="gramEnd"/>
      <w:r w:rsidRPr="00D31A91">
        <w:t xml:space="preserve"> lehetőség:</w:t>
      </w:r>
    </w:p>
    <w:p w:rsidR="00D31A91" w:rsidRPr="00D31A91" w:rsidRDefault="00D31A91" w:rsidP="00D31A91">
      <w:pPr>
        <w:spacing w:after="120"/>
        <w:jc w:val="both"/>
      </w:pPr>
      <w:r w:rsidRPr="00D31A91">
        <w:t>16m²-es, két oldalt nyitott stand:</w:t>
      </w:r>
      <w:r w:rsidRPr="00D31A91">
        <w:tab/>
      </w:r>
      <w:r w:rsidRPr="00D31A91">
        <w:tab/>
        <w:t>4.</w:t>
      </w:r>
      <w:r w:rsidR="00D315E4">
        <w:t>800</w:t>
      </w:r>
      <w:r w:rsidRPr="00D31A91">
        <w:t xml:space="preserve"> - 5.</w:t>
      </w:r>
      <w:r w:rsidR="00D315E4">
        <w:t>400</w:t>
      </w:r>
      <w:r w:rsidRPr="00D31A91">
        <w:t xml:space="preserve"> euró</w:t>
      </w:r>
    </w:p>
    <w:p w:rsidR="00D31A91" w:rsidRDefault="00D31A91" w:rsidP="00D31A91">
      <w:pPr>
        <w:spacing w:after="120"/>
        <w:jc w:val="both"/>
      </w:pPr>
    </w:p>
    <w:p w:rsidR="00D31A91" w:rsidRDefault="00D31A91" w:rsidP="00D31A91">
      <w:pPr>
        <w:spacing w:after="120"/>
        <w:jc w:val="both"/>
      </w:pPr>
      <w:r>
        <w:lastRenderedPageBreak/>
        <w:t>Szabad standhelyek a foglaltság függvényében változnak.</w:t>
      </w:r>
    </w:p>
    <w:p w:rsidR="00D31A91" w:rsidRDefault="00D31A91" w:rsidP="00D31A91">
      <w:pPr>
        <w:spacing w:after="120"/>
        <w:jc w:val="both"/>
      </w:pPr>
      <w:r>
        <w:t>Konferenciaterem bérlésre kizárólag standbérléssel egybekötve van lehetőség, díjak:</w:t>
      </w:r>
    </w:p>
    <w:p w:rsidR="00D31A91" w:rsidRDefault="00D31A91" w:rsidP="00D31A91">
      <w:pPr>
        <w:spacing w:after="120"/>
        <w:jc w:val="both"/>
      </w:pPr>
      <w:r>
        <w:t xml:space="preserve">45 férőhelyes terem bérleti díja a kiállítás ideje alatt </w:t>
      </w:r>
      <w:r w:rsidRPr="00D22E6C">
        <w:t>9:00-13:00 / 14:00-18:00</w:t>
      </w:r>
      <w:r>
        <w:t>:</w:t>
      </w:r>
      <w:r>
        <w:tab/>
        <w:t>1.450 euró</w:t>
      </w:r>
    </w:p>
    <w:p w:rsidR="00D31A91" w:rsidRDefault="00D31A91" w:rsidP="00D31A91">
      <w:pPr>
        <w:spacing w:after="120"/>
        <w:jc w:val="both"/>
      </w:pPr>
      <w:r>
        <w:t xml:space="preserve">63 férőhelyes terem bérleti díja a kiállítás ideje alatt </w:t>
      </w:r>
      <w:r w:rsidRPr="00D22E6C">
        <w:t>9:00-13:00 / 14:00-18:00</w:t>
      </w:r>
      <w:r>
        <w:t>:</w:t>
      </w:r>
      <w:r>
        <w:tab/>
        <w:t>1.900 euró</w:t>
      </w:r>
    </w:p>
    <w:p w:rsidR="00D31A91" w:rsidRDefault="00D31A91" w:rsidP="00D31A91">
      <w:pPr>
        <w:spacing w:after="120"/>
        <w:jc w:val="both"/>
      </w:pPr>
      <w:r>
        <w:t xml:space="preserve">A díjak </w:t>
      </w:r>
      <w:r w:rsidRPr="00D22E6C">
        <w:t>tartalmazzák a számítógépet, videóprojektort, led</w:t>
      </w:r>
      <w:r>
        <w:t>-</w:t>
      </w:r>
      <w:r w:rsidRPr="00D22E6C">
        <w:t xml:space="preserve">falat, </w:t>
      </w:r>
      <w:r>
        <w:t xml:space="preserve">kihangosítást, </w:t>
      </w:r>
      <w:proofErr w:type="spellStart"/>
      <w:r w:rsidRPr="00D22E6C">
        <w:t>audio</w:t>
      </w:r>
      <w:proofErr w:type="spellEnd"/>
      <w:r>
        <w:t>-</w:t>
      </w:r>
      <w:r w:rsidRPr="00D22E6C">
        <w:t>rendszert, technikai segítséget, hostesst a regisztrációs pult</w:t>
      </w:r>
      <w:r w:rsidR="00405D64">
        <w:t>nál</w:t>
      </w:r>
      <w:r w:rsidRPr="00D22E6C">
        <w:t xml:space="preserve">, </w:t>
      </w:r>
      <w:r>
        <w:t>valamint a</w:t>
      </w:r>
      <w:r w:rsidRPr="00D22E6C">
        <w:t xml:space="preserve"> program felvételét az online eseménynaptárba.</w:t>
      </w:r>
    </w:p>
    <w:p w:rsidR="00D315E4" w:rsidRPr="00D315E4" w:rsidRDefault="00D315E4" w:rsidP="00D315E4">
      <w:pPr>
        <w:spacing w:after="120"/>
        <w:jc w:val="both"/>
        <w:rPr>
          <w:i/>
        </w:rPr>
      </w:pPr>
      <w:r w:rsidRPr="00D315E4">
        <w:rPr>
          <w:i/>
        </w:rPr>
        <w:t>A részvételi díjak tájékoztató jellegűek, a módosítás jogát fenntartja a kiállítás-szervező.</w:t>
      </w:r>
    </w:p>
    <w:p w:rsidR="00063916" w:rsidRDefault="00063916" w:rsidP="00134939">
      <w:pPr>
        <w:jc w:val="both"/>
      </w:pPr>
    </w:p>
    <w:p w:rsidR="00724F49" w:rsidRPr="00724F49" w:rsidRDefault="00724F49" w:rsidP="00134939">
      <w:pPr>
        <w:jc w:val="both"/>
        <w:rPr>
          <w:b/>
        </w:rPr>
      </w:pPr>
      <w:r w:rsidRPr="00724F49">
        <w:rPr>
          <w:b/>
        </w:rPr>
        <w:t>Látogatói díjak:</w:t>
      </w:r>
    </w:p>
    <w:p w:rsidR="00724F49" w:rsidRDefault="00724F49" w:rsidP="00134939">
      <w:pPr>
        <w:jc w:val="both"/>
      </w:pPr>
      <w:r>
        <w:t>Napijegy</w:t>
      </w:r>
      <w:r>
        <w:tab/>
      </w:r>
      <w:r>
        <w:tab/>
        <w:t>20 Euró</w:t>
      </w:r>
    </w:p>
    <w:p w:rsidR="00724F49" w:rsidRDefault="00724F49" w:rsidP="00134939">
      <w:pPr>
        <w:jc w:val="both"/>
      </w:pPr>
      <w:r>
        <w:t>Kétnapos jegy</w:t>
      </w:r>
      <w:r>
        <w:tab/>
      </w:r>
      <w:r>
        <w:tab/>
        <w:t>30 Euró</w:t>
      </w:r>
    </w:p>
    <w:p w:rsidR="00724F49" w:rsidRDefault="00724F49" w:rsidP="00134939">
      <w:pPr>
        <w:jc w:val="both"/>
      </w:pPr>
    </w:p>
    <w:p w:rsidR="00BA4D04" w:rsidRDefault="00BA4D04" w:rsidP="00BA4D04">
      <w:pPr>
        <w:jc w:val="both"/>
      </w:pPr>
      <w:r>
        <w:t>Amennyiben a lehetőség felkeltette érdeklődésüket, kérjük, hogy további részletek, valamint a részvétel megvalósítása kapcsán vegyék fel a kapcsolatot</w:t>
      </w:r>
      <w:r w:rsidRPr="00D827A0">
        <w:t xml:space="preserve"> </w:t>
      </w:r>
      <w:r>
        <w:t xml:space="preserve">Irodánkkal az alábbi elérhetőségek bármelyikén: </w:t>
      </w:r>
    </w:p>
    <w:p w:rsidR="00BA4D04" w:rsidRDefault="00BA4D04" w:rsidP="00BA4D04">
      <w:pPr>
        <w:pStyle w:val="Listaszerbekezds"/>
        <w:numPr>
          <w:ilvl w:val="0"/>
          <w:numId w:val="3"/>
        </w:numPr>
        <w:jc w:val="both"/>
      </w:pPr>
      <w:r w:rsidRPr="00330B1A">
        <w:t xml:space="preserve">telefon: </w:t>
      </w:r>
      <w:r>
        <w:t>0039 379 278 4523 (</w:t>
      </w:r>
      <w:r w:rsidR="00BD6CB7">
        <w:t>Faragó Berta</w:t>
      </w:r>
      <w:r>
        <w:t xml:space="preserve"> külgazdasági attasé)</w:t>
      </w:r>
    </w:p>
    <w:p w:rsidR="00BA4D04" w:rsidRDefault="00BA4D04" w:rsidP="00BA4D04">
      <w:pPr>
        <w:pStyle w:val="Listaszerbekezds"/>
        <w:numPr>
          <w:ilvl w:val="0"/>
          <w:numId w:val="3"/>
        </w:numPr>
        <w:jc w:val="both"/>
      </w:pPr>
      <w:r>
        <w:t xml:space="preserve">e-mail: </w:t>
      </w:r>
      <w:r w:rsidRPr="00330B1A">
        <w:rPr>
          <w:rStyle w:val="Hiperhivatkozs"/>
        </w:rPr>
        <w:t>trade.mil@mfa.gov.hu</w:t>
      </w:r>
      <w:r>
        <w:t xml:space="preserve">, </w:t>
      </w:r>
      <w:hyperlink r:id="rId8" w:history="1">
        <w:r w:rsidR="00BD6CB7" w:rsidRPr="00281F6A">
          <w:rPr>
            <w:rStyle w:val="Hiperhivatkozs"/>
          </w:rPr>
          <w:t>berta.farago@mfa.gov.hu</w:t>
        </w:r>
      </w:hyperlink>
    </w:p>
    <w:p w:rsidR="00DD605F" w:rsidRDefault="00DD605F" w:rsidP="00757215">
      <w:pPr>
        <w:jc w:val="both"/>
      </w:pPr>
    </w:p>
    <w:sectPr w:rsidR="00DD60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63110"/>
    <w:multiLevelType w:val="hybridMultilevel"/>
    <w:tmpl w:val="FC6C461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BD1EED"/>
    <w:multiLevelType w:val="hybridMultilevel"/>
    <w:tmpl w:val="CFA0C8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B337FC"/>
    <w:multiLevelType w:val="hybridMultilevel"/>
    <w:tmpl w:val="A298101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C9642F"/>
    <w:multiLevelType w:val="hybridMultilevel"/>
    <w:tmpl w:val="5AFC0EA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582"/>
    <w:rsid w:val="00001D4F"/>
    <w:rsid w:val="00050D2F"/>
    <w:rsid w:val="00050F04"/>
    <w:rsid w:val="00063916"/>
    <w:rsid w:val="00134939"/>
    <w:rsid w:val="001C7F92"/>
    <w:rsid w:val="00224561"/>
    <w:rsid w:val="002E533E"/>
    <w:rsid w:val="00320658"/>
    <w:rsid w:val="00330B1A"/>
    <w:rsid w:val="003C7DC2"/>
    <w:rsid w:val="00405D64"/>
    <w:rsid w:val="00421F7D"/>
    <w:rsid w:val="00431DFA"/>
    <w:rsid w:val="00447718"/>
    <w:rsid w:val="00461628"/>
    <w:rsid w:val="00462813"/>
    <w:rsid w:val="004B38B5"/>
    <w:rsid w:val="006156F7"/>
    <w:rsid w:val="00724F49"/>
    <w:rsid w:val="00744059"/>
    <w:rsid w:val="00753D45"/>
    <w:rsid w:val="00757215"/>
    <w:rsid w:val="007677B7"/>
    <w:rsid w:val="008966AA"/>
    <w:rsid w:val="008E02A5"/>
    <w:rsid w:val="008F7D5D"/>
    <w:rsid w:val="00950846"/>
    <w:rsid w:val="009A49E3"/>
    <w:rsid w:val="00A5213A"/>
    <w:rsid w:val="00AA2F07"/>
    <w:rsid w:val="00B30582"/>
    <w:rsid w:val="00B90B1A"/>
    <w:rsid w:val="00BA4D04"/>
    <w:rsid w:val="00BD3895"/>
    <w:rsid w:val="00BD6CB7"/>
    <w:rsid w:val="00C52916"/>
    <w:rsid w:val="00C57AD3"/>
    <w:rsid w:val="00C604F8"/>
    <w:rsid w:val="00CD3F52"/>
    <w:rsid w:val="00CF4835"/>
    <w:rsid w:val="00D315E4"/>
    <w:rsid w:val="00D31A91"/>
    <w:rsid w:val="00D827A0"/>
    <w:rsid w:val="00DD4742"/>
    <w:rsid w:val="00DD605F"/>
    <w:rsid w:val="00E67639"/>
    <w:rsid w:val="00E859EE"/>
    <w:rsid w:val="00EC1A36"/>
    <w:rsid w:val="00F476FE"/>
    <w:rsid w:val="00F8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F6EA3"/>
  <w15:chartTrackingRefBased/>
  <w15:docId w15:val="{C5142A82-C1A3-450C-A072-38D7F0714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30582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30582"/>
    <w:pPr>
      <w:ind w:left="720"/>
    </w:pPr>
  </w:style>
  <w:style w:type="character" w:styleId="Hiperhivatkozs">
    <w:name w:val="Hyperlink"/>
    <w:basedOn w:val="Bekezdsalapbettpusa"/>
    <w:uiPriority w:val="99"/>
    <w:unhideWhenUsed/>
    <w:rsid w:val="00134939"/>
    <w:rPr>
      <w:color w:val="0563C1"/>
      <w:u w:val="single"/>
    </w:rPr>
  </w:style>
  <w:style w:type="character" w:styleId="Kiemels">
    <w:name w:val="Emphasis"/>
    <w:basedOn w:val="Bekezdsalapbettpusa"/>
    <w:uiPriority w:val="20"/>
    <w:qFormat/>
    <w:rsid w:val="00001D4F"/>
    <w:rPr>
      <w:i/>
      <w:iCs/>
    </w:rPr>
  </w:style>
  <w:style w:type="character" w:styleId="Kiemels2">
    <w:name w:val="Strong"/>
    <w:basedOn w:val="Bekezdsalapbettpusa"/>
    <w:uiPriority w:val="22"/>
    <w:qFormat/>
    <w:rsid w:val="00001D4F"/>
    <w:rPr>
      <w:b/>
      <w:bCs/>
    </w:rPr>
  </w:style>
  <w:style w:type="character" w:styleId="Mrltotthiperhivatkozs">
    <w:name w:val="FollowedHyperlink"/>
    <w:basedOn w:val="Bekezdsalapbettpusa"/>
    <w:uiPriority w:val="99"/>
    <w:semiHidden/>
    <w:unhideWhenUsed/>
    <w:rsid w:val="00A5213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rta.farago@mfa.gov.h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pimell.it/e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n.ecomondo.com/catalogue/ecomondo-2024" TargetMode="External"/><Relationship Id="rId5" Type="http://schemas.openxmlformats.org/officeDocument/2006/relationships/hyperlink" Target="https://en.ecomondo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333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Ministry of Foreign Affairs and Trade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Kolos Edit - MIL</dc:creator>
  <cp:keywords/>
  <dc:description/>
  <cp:lastModifiedBy>Csőke Anikó - MIL</cp:lastModifiedBy>
  <cp:revision>27</cp:revision>
  <dcterms:created xsi:type="dcterms:W3CDTF">2022-02-01T10:06:00Z</dcterms:created>
  <dcterms:modified xsi:type="dcterms:W3CDTF">2024-11-26T15:07:00Z</dcterms:modified>
</cp:coreProperties>
</file>